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Всё чаще педагоги дошкольных и школьных образовательных учреждений в своей практике сталкиваются с детьми, которые в силу каких-то своих особенностей выделяются в социуме сверстников. Как правило, такие ребята с трудом усваивают образовательную программу, медленнее работают на занятиях и уроках. Не так давно в педагогический словарь добавилось определение "дети с ограниченными возможностями здоровья", но уже сегодня обучение и воспитание этих малышей стало актуальной проблемой. Дети с ограниченными возможностями здоровья в современном обществе </w:t>
      </w: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Специалисты, занимающиеся изучением контингента детей в образовательных учреждениях, утверждают, что практически в каждой группе детского сада и в классе средней школы есть дети с ОВЗ. Что это такое, становится понятно после детального изучения особенностей современного ребёнка. В первую очередь, это дети, имеющие физические или психические недостатки, которые препятствуют успешному освоению ребёнком образовательной программы. Категория таких ребят достаточно разнообразная: в неё входят дети с нарушениями речи, слуха, зрения, патологиями опорно-двигательного аппарата, комплексными нарушениями интеллекта и психических функций. Кроме того, к ним относятся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гиперактивные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дети, дошкольники и школьники с выраженными эмоционально-волевыми нарушениями, фобиями и проблемами с социальной адаптацией. Перечень достаточно широкий, следовательно, и ответ на вопрос: «ОВЗ – что это такое?» - требует достаточно детального изучения всех современных отклонений от нормы в развитии ребенка. </w:t>
      </w: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Особые малыши – кто они? </w:t>
      </w: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Как правило, проблемы особенных детей становятся заметны педагогам и родителям уже в дошкольном возрасте. Именно поэтому в современном дошкольном образовательном социуме всё большее распространение получает организация интеграции особых малышей в социум. Традиционно выделяют две формы такой интеграции: инклюзивное и интегрированное воспитание детей с ОВЗ. Интегрированное воспитание проходит в условиях специальной группы в дошкольном учреждении, инклюзивное - в обычных группах среди сверстников. В тех дошкольных учреждениях, где практикуется интегрированное и инклюзивное воспитание, в обязательном порядке вводятся ставки практических психологов. Как правило, дети нормально воспринимают не совсем здоровых сверстников, ведь малыши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более толерантны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чем взрослые, поэтому в детском социуме практически всегда имеет место «общение без границ»</w:t>
      </w: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 Организация обучения и воспитания особых детей в дошкольном учреждении</w:t>
      </w: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При поступлении ребёнка в дошкольное учреждение в первую очередь специалисты обращают внимание на степень выраженности отклонений. Если патологии развития выражены сильно, то помощь детям с ОВЗ становится приоритетной деятельностью соответствующих специалистов детского сада. В первую очередь, педагог-психолог планирует и проводит специальное изучение ребёнка, на основе результатов которого разрабатывается индивидуальная карта развития. В основу изучения малыша включаются такие направления, как индивидуальная беседа с родителями, изучение медицинской карты, обследование психического и физического развития ребёнка. К работе психолога подключаются специалисты определённого профиля, в зависимости от характера патологии. Воспитателя группы, которую посещает малыш с ограниченными возможностями здоровья, знакомят с полученными данными и индивидуальным образовательным маршрутом особого воспитанника. </w:t>
      </w: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Адаптационный период для ребёнка, не имеющего патологий в развитии, как правило, протекает с осложнениями. Естественно, что дошкольники с ОВЗ привыкают к условиям детского социума намного сложнее и проблематичнее. Эти малыши привыкли к ежеминутной опеке родителей, постоянной помощи с их стороны. Установление социальных контактов со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сверстниками проходит затруднительно вследствие отсутствия опыта полноценного общения с другими детьми. Навыки детских видов деятельности развиты у них недостаточно: рисование, аппликация, лепка и другие любимые ребятами занятия с особенными малышами проходят несколько медленнее и с затруднениями. Практики, занимающиеся интеграцией детей с ОВЗ в дошкольный социум, рекомендуют в первую очередь проводить психологическую подготовку воспитанников тех групп, в которые придут дошкольники с ОВЗ. Малышу будет комфортнее, если остальные дети, развивающиеся в норме, будут воспринимать его как равного, не замечая недостатков в развитии и не выставляя барьеров в общении. </w:t>
      </w: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Особые образовательные потребности ребёнка с ОВЗ </w:t>
      </w: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Педагоги, работающие с детьми с ОВЗ, обращают внимание на главную сложность - передачу особому ребёнку социального опыта. Сверстники, развивающиеся в норме, как правило, с лёгкостью принимают эти знания и умения от педагога, но к детям с выраженными патологиями в развитии нужен особый образовательный подход. Организовывают и планируют его, как правило, специалисты, работающие в учебном учреждении, которое посещает ребёнок с ОВЗ. Программа обучения таких детей включает в себя определение направления индивидуального подхода к малышу, дополнительные разделы, соответствующие особым образовательным потребностям. Она также включает в себя возможности по расширению образовательного пространства для ребёнка за пределы образовательного учреждения, что особенно важно для детей с затруднениями в социализации. Самое главное условие реализации образовательной функции – это учёт особых образовательных потребностей ребёнка, обусловленных характером патологии и степенью её выраженности. </w:t>
      </w: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Организация обучения и воспитания особых детей в школьном учреждении</w:t>
      </w: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Непростой проблемой для сотрудников школьных учреждений становится обучение школьников с ОВЗ. Программа обучения детей школьного возраста намного усложняется по сравнению с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дошкольной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поэтому усиленное внимание уделяется индивидуальному сотрудничеству особого школьника и педагога. Связано это с тем, что, кроме социализации, компенсации недостатков в развитии, следует обеспечить условия для усвоения ребёнком общеобразовательной программы. Большая нагрузка ложится на специалистов: психологов, дефектологов, социологов - которые смогут определить направления коррекционного воздействия на особого школьника с учётом характера и степени выраженности патологии. </w:t>
      </w: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Адаптация ребёнка с ОВЗ к условиям школьного образовательного учреждения </w:t>
      </w: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Дети с ограниченными возможностями здоровья, посещающие дошкольные учреждения, намного лучше адаптированы к детскому социуму в момент поступления в школу, так как имеют некоторый опыт общения со сверстниками и взрослыми. В случае отсутствия соответствующего опыта учащиеся с ОВЗ намного сложнее проходят период адаптации. Затруднительное общение с другими учениками осложняется наличием патологии у ребёнка, что может привести к изоляции такого учащегося в классном коллективе. Школьные специалисты, занимающиеся проблемой адаптации, разрабатывают специальный адаптивный маршрут для ребёнка с ОВЗ. Что это такое, понятно уже с момента его реализации. В процессе участвуют педагоги, работающие с классом, родители ребёнка, родители других учащихся, администрация учебного учреждения, медицинские работники, социолог и психолог школы. Совокупные усилия приводят к тому, что по истечении определённого срока, как правило, 3-4 месяцев, ребёнок с ограниченными возможностями здоровья оказывается в достаточной степени адаптированным в школьном коллективе. Это значительно упрощает процесс его дальнейшего обучения и усвоения им образовательной программы.</w:t>
      </w: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 Взаимодействие семьи и учебного учреждения по вопросам интеграции детей с ОВЗ в детский социум </w:t>
      </w: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Важная роль в улучшении качества обучающего процесса ребёнка с ограниченными возможностями здоровья отводится семье. От того, насколько тесно налажено сотрудничество педагогов с родителями, напрямую зависит успеваемость особого школьника. Родители детей с ОВЗ должны быть заинтересованы не только в усвоении сыном или дочерью учебного материала, но и в установлении полноценного контакта ребёнка со сверстниками. Позитивный психологический настрой в полной мере будет способствовать успехам в усвоении программного материала. Участие родителей в жизни класса будет способствовать созданию единого психологического микроклимата семьи и школы, соответственно, и адаптация ребёнка в классе пройдёт с минимальным проявлением сложностей.</w:t>
      </w: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Организация психологического сопровождения детей с ОВЗ.</w:t>
      </w: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Разрабатывая индивидуальный образовательный маршрут для детей с выраженными патологиями в развитии, специалисты в обязательном порядке учитывают сопровождение ребёнка педагогом-психологом, социальным педагогом, дефектологом,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реабилитологом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Психологическое сопровождение особого школьника проводится школьным специалистом психологической службы и включает в себя диагностическое исследование уровня развития интеллектуальных функций, состояния эмоционально-волевой сферы, уровня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сформированности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необходимых навыков. На основании анализа полученных результатов диагностики планируется проведение реабилитационных мероприятий. Коррекционная работа с детьми, ОВЗ у которых могут быть различного характера и степени сложности, проводится с учетом особенностей выявленных патологий. Проведение коррекционных мероприятий является обязательным условием организации психологического сопровождения детей с ограниченными возможностями здоровья. </w:t>
      </w: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Специальные методики обучения детей с ОВЗ. </w:t>
      </w:r>
    </w:p>
    <w:p w:rsidR="00F5388F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Традиционно педагоги работают по определённой схеме: объяснение нового материала, выполнение заданий по теме, оценивание уровня усвоения знаний. Несколько по-другому выглядит эта схема для школьников с ОВЗ. Что это такое? Специальные методики обучения, как правило, разъясняют на профессиональных курсах повышения квалификации для педагогов, работающих с детьми с ОВЗ. В целом схема выглядит ориентировочно следующим образом: - поэтапное объяснение нового материала; - дозированное выполнение заданий; - повторение учеником инструкции к выполнению задания; - обеспечение ауди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визуальными средствами обучения; - система специального оценивания уровня учебных достижений. Специальное оценивание включает в себя в первую очередь индивидуальную шкалу оценок в соответствии с успехами ребёнка и затраченными им усилиями. </w:t>
      </w: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DD41EE" w:rsidRDefault="00DD41E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E95C62" w:rsidRPr="00D76E69" w:rsidRDefault="00E95C62" w:rsidP="00E95C62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D76E69">
        <w:rPr>
          <w:rFonts w:ascii="Bookman Old Style" w:hAnsi="Bookman Old Style"/>
          <w:b/>
          <w:bCs/>
          <w:sz w:val="28"/>
          <w:szCs w:val="28"/>
        </w:rPr>
        <w:lastRenderedPageBreak/>
        <w:t xml:space="preserve">Государственное бюджетное специальное (коррекционное) образовательное учреждение для обучающихся, </w:t>
      </w:r>
      <w:r w:rsidRPr="001D031B">
        <w:rPr>
          <w:rFonts w:ascii="Bookman Old Style" w:hAnsi="Bookman Old Style"/>
          <w:b/>
          <w:bCs/>
          <w:sz w:val="28"/>
          <w:szCs w:val="28"/>
        </w:rPr>
        <w:t>воспитанников с ограниченными возможностями здоровья</w:t>
      </w:r>
      <w:r w:rsidRPr="00D76E69">
        <w:rPr>
          <w:rFonts w:ascii="Bookman Old Style" w:hAnsi="Bookman Old Style"/>
          <w:b/>
          <w:bCs/>
          <w:sz w:val="28"/>
          <w:szCs w:val="28"/>
        </w:rPr>
        <w:t xml:space="preserve"> «Ново-</w:t>
      </w:r>
      <w:proofErr w:type="spellStart"/>
      <w:r w:rsidRPr="00D76E69">
        <w:rPr>
          <w:rFonts w:ascii="Bookman Old Style" w:hAnsi="Bookman Old Style"/>
          <w:b/>
          <w:bCs/>
          <w:sz w:val="28"/>
          <w:szCs w:val="28"/>
        </w:rPr>
        <w:t>Кинерская</w:t>
      </w:r>
      <w:proofErr w:type="spellEnd"/>
      <w:r w:rsidRPr="00D76E69">
        <w:rPr>
          <w:rFonts w:ascii="Bookman Old Style" w:hAnsi="Bookman Old Style"/>
          <w:b/>
          <w:bCs/>
          <w:sz w:val="28"/>
          <w:szCs w:val="28"/>
        </w:rPr>
        <w:t xml:space="preserve"> специальная (коррекционная) общеобразовательная школа-интернат VІІІ вида»               </w:t>
      </w:r>
    </w:p>
    <w:p w:rsidR="00E95C62" w:rsidRPr="00D76E69" w:rsidRDefault="00E95C62" w:rsidP="00E95C62">
      <w:pPr>
        <w:rPr>
          <w:rFonts w:ascii="Bookman Old Style" w:hAnsi="Bookman Old Style"/>
          <w:b/>
          <w:bCs/>
          <w:sz w:val="28"/>
          <w:szCs w:val="28"/>
        </w:rPr>
      </w:pPr>
    </w:p>
    <w:p w:rsidR="00DD41EE" w:rsidRPr="00E95C62" w:rsidRDefault="00DD41EE" w:rsidP="00DD41E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95C62" w:rsidRDefault="00E95C62" w:rsidP="00DD41EE">
      <w:pPr>
        <w:jc w:val="center"/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</w:pPr>
    </w:p>
    <w:p w:rsidR="00E95C62" w:rsidRDefault="00DD41EE" w:rsidP="00DD41E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DD41EE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ОВЗ - что это такое? Воспитание детей с ОВЗ</w:t>
      </w:r>
    </w:p>
    <w:p w:rsidR="00E95C62" w:rsidRPr="00E95C62" w:rsidRDefault="00E95C62" w:rsidP="00E95C62">
      <w:pPr>
        <w:rPr>
          <w:rFonts w:ascii="Times New Roman" w:hAnsi="Times New Roman" w:cs="Times New Roman"/>
          <w:sz w:val="96"/>
          <w:szCs w:val="96"/>
        </w:rPr>
      </w:pPr>
    </w:p>
    <w:p w:rsidR="00E95C62" w:rsidRDefault="00E95C62" w:rsidP="00E95C62">
      <w:pPr>
        <w:rPr>
          <w:rFonts w:ascii="Times New Roman" w:hAnsi="Times New Roman" w:cs="Times New Roman"/>
          <w:sz w:val="96"/>
          <w:szCs w:val="96"/>
        </w:rPr>
      </w:pPr>
    </w:p>
    <w:p w:rsidR="00DD41EE" w:rsidRDefault="00E95C62" w:rsidP="00E95C62">
      <w:pPr>
        <w:tabs>
          <w:tab w:val="left" w:pos="30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96"/>
          <w:szCs w:val="96"/>
        </w:rPr>
        <w:tab/>
      </w:r>
    </w:p>
    <w:p w:rsidR="00E95C62" w:rsidRDefault="00E95C62" w:rsidP="00E95C62">
      <w:pPr>
        <w:tabs>
          <w:tab w:val="left" w:pos="3088"/>
        </w:tabs>
        <w:rPr>
          <w:rFonts w:ascii="Times New Roman" w:hAnsi="Times New Roman" w:cs="Times New Roman"/>
          <w:sz w:val="28"/>
          <w:szCs w:val="28"/>
        </w:rPr>
      </w:pPr>
    </w:p>
    <w:p w:rsidR="00E95C62" w:rsidRDefault="00E95C62" w:rsidP="00E95C62">
      <w:pPr>
        <w:tabs>
          <w:tab w:val="left" w:pos="3088"/>
        </w:tabs>
        <w:rPr>
          <w:rFonts w:ascii="Times New Roman" w:hAnsi="Times New Roman" w:cs="Times New Roman"/>
          <w:sz w:val="28"/>
          <w:szCs w:val="28"/>
        </w:rPr>
      </w:pPr>
    </w:p>
    <w:p w:rsidR="00E95C62" w:rsidRPr="00E95C62" w:rsidRDefault="00E95C62" w:rsidP="00E95C62">
      <w:pPr>
        <w:tabs>
          <w:tab w:val="left" w:pos="3088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95C62" w:rsidRPr="00E95C62" w:rsidSect="0050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0F4" w:rsidRDefault="007740F4" w:rsidP="00E95C62">
      <w:pPr>
        <w:spacing w:after="0" w:line="240" w:lineRule="auto"/>
      </w:pPr>
      <w:r>
        <w:separator/>
      </w:r>
    </w:p>
  </w:endnote>
  <w:endnote w:type="continuationSeparator" w:id="0">
    <w:p w:rsidR="007740F4" w:rsidRDefault="007740F4" w:rsidP="00E95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0F4" w:rsidRDefault="007740F4" w:rsidP="00E95C62">
      <w:pPr>
        <w:spacing w:after="0" w:line="240" w:lineRule="auto"/>
      </w:pPr>
      <w:r>
        <w:separator/>
      </w:r>
    </w:p>
  </w:footnote>
  <w:footnote w:type="continuationSeparator" w:id="0">
    <w:p w:rsidR="007740F4" w:rsidRDefault="007740F4" w:rsidP="00E95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1EE"/>
    <w:rsid w:val="002508CC"/>
    <w:rsid w:val="00502AEF"/>
    <w:rsid w:val="007740F4"/>
    <w:rsid w:val="00DD41EE"/>
    <w:rsid w:val="00E95C62"/>
    <w:rsid w:val="00F5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D41EE"/>
  </w:style>
  <w:style w:type="character" w:styleId="a3">
    <w:name w:val="Hyperlink"/>
    <w:basedOn w:val="a0"/>
    <w:uiPriority w:val="99"/>
    <w:semiHidden/>
    <w:unhideWhenUsed/>
    <w:rsid w:val="00DD41EE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E95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5C62"/>
  </w:style>
  <w:style w:type="paragraph" w:styleId="a6">
    <w:name w:val="footer"/>
    <w:basedOn w:val="a"/>
    <w:link w:val="a7"/>
    <w:uiPriority w:val="99"/>
    <w:semiHidden/>
    <w:unhideWhenUsed/>
    <w:rsid w:val="00E95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95C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D41EE"/>
  </w:style>
  <w:style w:type="character" w:styleId="a3">
    <w:name w:val="Hyperlink"/>
    <w:basedOn w:val="a0"/>
    <w:uiPriority w:val="99"/>
    <w:semiHidden/>
    <w:unhideWhenUsed/>
    <w:rsid w:val="00DD41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1551</Words>
  <Characters>8844</Characters>
  <Application>Microsoft Office Word</Application>
  <DocSecurity>0</DocSecurity>
  <Lines>73</Lines>
  <Paragraphs>20</Paragraphs>
  <ScaleCrop>false</ScaleCrop>
  <Company/>
  <LinksUpToDate>false</LinksUpToDate>
  <CharactersWithSpaces>10375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Ramil</dc:creator>
  <cp:lastModifiedBy>Алсу Рашидовна</cp:lastModifiedBy>
  <cp:revision>5</cp:revision>
  <cp:lastPrinted>2015-11-13T15:35:00Z</cp:lastPrinted>
  <dcterms:created xsi:type="dcterms:W3CDTF">2015-11-13T08:33:00Z</dcterms:created>
  <dcterms:modified xsi:type="dcterms:W3CDTF">2015-11-19T14:29:00Z</dcterms:modified>
</cp:coreProperties>
</file>